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BC" w:rsidRDefault="00734FBC" w:rsidP="00734F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Меры предосторожности при использовании обогревательных приборов</w:t>
      </w:r>
    </w:p>
    <w:p w:rsidR="00734FBC" w:rsidRDefault="00734FBC" w:rsidP="00734FBC">
      <w:pPr>
        <w:rPr>
          <w:b/>
          <w:bCs/>
          <w:sz w:val="28"/>
          <w:szCs w:val="28"/>
        </w:rPr>
      </w:pPr>
    </w:p>
    <w:p w:rsidR="00734FBC" w:rsidRDefault="00734FBC" w:rsidP="00734FB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Чтобы зимними вечерами ничто не мешало Вам наслаждаться домашним уютом, важно помнить о мерах безопасности при обращении с обогревательными приборами.  Знание этих простых правил позволит обезопасить себя и свою семью, а также сохранить Ваш домашний очаг.</w:t>
      </w:r>
    </w:p>
    <w:p w:rsidR="00734FBC" w:rsidRDefault="00734FBC" w:rsidP="00734FBC">
      <w:pPr>
        <w:jc w:val="both"/>
        <w:rPr>
          <w:bCs/>
          <w:sz w:val="28"/>
          <w:szCs w:val="28"/>
        </w:rPr>
      </w:pPr>
    </w:p>
    <w:p w:rsidR="00734FBC" w:rsidRDefault="00734FBC" w:rsidP="00734FB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Необходимо: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Внимательно изучить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 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Систематически проводить проверку исправности электропроводки, розеток, щитков и штепсельных вилок обогревателя.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Следить за состоянием обогревательного прибора: вовремя ремонтировать и заменять детали, если они вышли из строя. Менять предохранители, разболтавшиеся или деформированные штекеры. 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Использовать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Следует избегать перегрузки на электросеть, в случае включения сразу нескольких мощных потребителей энергии.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Убедиться, что штекер вставлен в розетку плотно, иначе обогреватель может перегреться и стать причиной пожара.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оставлять включенным электрообогреватели на ночь, не использовать их для сушки вещей. 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позволять детям играть с такими устройствами.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Устанавливать электрообогреватель на безопасном расстоянии от занавесок или мебели. Ставить прибор следует на пол. В случае с конвекторами, их можно крепить на специальных подставках на небольшом расстоянии от пола. 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 использовать обогреватель в помещении с лакокрасочными материалами, растворителями и другими воспламеняющимися жидкостями. Также нельзя устанавливать электрообогреватель в </w:t>
      </w:r>
      <w:proofErr w:type="gramStart"/>
      <w:r>
        <w:rPr>
          <w:sz w:val="28"/>
          <w:szCs w:val="28"/>
        </w:rPr>
        <w:t>захламленных</w:t>
      </w:r>
      <w:proofErr w:type="gramEnd"/>
      <w:r>
        <w:rPr>
          <w:sz w:val="28"/>
          <w:szCs w:val="28"/>
        </w:rPr>
        <w:t xml:space="preserve"> и замусоренных помещениях.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Регулярно очищать обогреватель от пыли — она тоже может воспламениться.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 размещать сетевые провода обогревателя под ковры и другие покрытия. </w:t>
      </w:r>
    </w:p>
    <w:p w:rsidR="00734FBC" w:rsidRDefault="00734FBC" w:rsidP="00734F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 ставить на провода тяжелые предметы (например, мебель), иначе обогреватель может перегреться и стать причиной пожара.</w:t>
      </w:r>
    </w:p>
    <w:p w:rsidR="00734FBC" w:rsidRDefault="00734FBC" w:rsidP="00734FBC">
      <w:pPr>
        <w:rPr>
          <w:sz w:val="28"/>
          <w:szCs w:val="28"/>
        </w:rPr>
      </w:pPr>
    </w:p>
    <w:p w:rsidR="00734FBC" w:rsidRDefault="00734FBC" w:rsidP="00734FBC">
      <w:pPr>
        <w:rPr>
          <w:sz w:val="28"/>
          <w:szCs w:val="28"/>
        </w:rPr>
      </w:pPr>
    </w:p>
    <w:p w:rsidR="00751BC1" w:rsidRDefault="00751BC1"/>
    <w:sectPr w:rsidR="00751BC1" w:rsidSect="00751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34FBC"/>
    <w:rsid w:val="00144DC7"/>
    <w:rsid w:val="00477229"/>
    <w:rsid w:val="005F0BD4"/>
    <w:rsid w:val="006E5A4C"/>
    <w:rsid w:val="00734FBC"/>
    <w:rsid w:val="00751BC1"/>
    <w:rsid w:val="009C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Company>Grizli777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Arsk</dc:creator>
  <cp:lastModifiedBy>Arsk</cp:lastModifiedBy>
  <cp:revision>1</cp:revision>
  <dcterms:created xsi:type="dcterms:W3CDTF">2014-12-13T07:31:00Z</dcterms:created>
  <dcterms:modified xsi:type="dcterms:W3CDTF">2014-12-13T07:31:00Z</dcterms:modified>
</cp:coreProperties>
</file>